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4" w:rsidRPr="00D64DA0" w:rsidRDefault="00AB12F4" w:rsidP="00AB12F4">
      <w:pPr>
        <w:spacing w:after="0" w:line="36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  <w:t>CRITERIOS PARA LA BAREMACIÓN DE SOLICITUDES EN LOS CASOS QUE SEA NECESARIO POR EXISTIR MÁS SOLICITUDES QUE PLAZAS DISPONIBLES</w:t>
      </w:r>
    </w:p>
    <w:p w:rsidR="00AB12F4" w:rsidRPr="00D64DA0" w:rsidRDefault="00AB12F4" w:rsidP="00AB12F4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(Pendientes de revisión para curso 20</w:t>
      </w: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20</w:t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/202</w:t>
      </w: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1</w:t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)</w:t>
      </w:r>
    </w:p>
    <w:p w:rsidR="00AB12F4" w:rsidRPr="00D64DA0" w:rsidRDefault="00AB12F4" w:rsidP="00AB12F4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CRITERIOS PRIORITARIOS: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1175"/>
      </w:tblGrid>
      <w:tr w:rsidR="00AB12F4" w:rsidRPr="00D64DA0" w:rsidTr="00F53C8E">
        <w:trPr>
          <w:trHeight w:val="567"/>
        </w:trPr>
        <w:tc>
          <w:tcPr>
            <w:tcW w:w="9108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Domicilio de residencia en Torrejón de </w:t>
            </w:r>
            <w:proofErr w:type="spellStart"/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Ardoz</w:t>
            </w:r>
            <w:proofErr w:type="spellEnd"/>
          </w:p>
        </w:tc>
        <w:tc>
          <w:tcPr>
            <w:tcW w:w="1236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  <w:tr w:rsidR="00AB12F4" w:rsidRPr="00D64DA0" w:rsidTr="00F53C8E">
        <w:trPr>
          <w:trHeight w:val="567"/>
        </w:trPr>
        <w:tc>
          <w:tcPr>
            <w:tcW w:w="9108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No reside pero trabaja en Torrejón de </w:t>
            </w:r>
            <w:proofErr w:type="spellStart"/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Ardoz</w:t>
            </w:r>
            <w:proofErr w:type="spellEnd"/>
          </w:p>
        </w:tc>
        <w:tc>
          <w:tcPr>
            <w:tcW w:w="1236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  <w:tr w:rsidR="00AB12F4" w:rsidRPr="00D64DA0" w:rsidTr="00F53C8E">
        <w:trPr>
          <w:trHeight w:val="567"/>
        </w:trPr>
        <w:tc>
          <w:tcPr>
            <w:tcW w:w="9108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Ser deportista de alto nivel o rendimiento </w:t>
            </w:r>
          </w:p>
        </w:tc>
        <w:tc>
          <w:tcPr>
            <w:tcW w:w="1236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</w:tbl>
    <w:p w:rsidR="00AB12F4" w:rsidRPr="00D64DA0" w:rsidRDefault="00AB12F4" w:rsidP="00AB12F4">
      <w:pPr>
        <w:spacing w:after="0" w:line="240" w:lineRule="auto"/>
        <w:ind w:left="180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ind w:left="180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CRITERIOS COMPLEMENTARIOS:</w:t>
      </w:r>
    </w:p>
    <w:p w:rsidR="00AB12F4" w:rsidRPr="00D64DA0" w:rsidRDefault="00AB12F4" w:rsidP="00AB12F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957"/>
      </w:tblGrid>
      <w:tr w:rsidR="00AB12F4" w:rsidRPr="00D64DA0" w:rsidTr="00AB12F4">
        <w:trPr>
          <w:trHeight w:val="794"/>
        </w:trPr>
        <w:tc>
          <w:tcPr>
            <w:tcW w:w="7763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</w:p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Circunstancia relevante apreciada y justificada por el órgano competente: población RMI con problemas de analfabetismo, Servicios sociales, desempleo.</w:t>
            </w:r>
          </w:p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57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  <w:tr w:rsidR="00AB12F4" w:rsidRPr="00D64DA0" w:rsidTr="00AB12F4">
        <w:trPr>
          <w:trHeight w:val="397"/>
        </w:trPr>
        <w:tc>
          <w:tcPr>
            <w:tcW w:w="7763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</w:p>
          <w:p w:rsidR="00AB12F4" w:rsidRDefault="00AB12F4" w:rsidP="007B694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Mayores de </w: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30</w:t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años </w:t>
            </w:r>
          </w:p>
          <w:p w:rsidR="007B694D" w:rsidRPr="00D64DA0" w:rsidRDefault="007B694D" w:rsidP="007B694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  <w:tr w:rsidR="00AB12F4" w:rsidRPr="00D64DA0" w:rsidTr="00AB12F4">
        <w:trPr>
          <w:trHeight w:val="567"/>
        </w:trPr>
        <w:tc>
          <w:tcPr>
            <w:tcW w:w="7763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7B694D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Ser beneficiario del Sistema Nacional de Garantía Juvenil</w:t>
            </w:r>
          </w:p>
        </w:tc>
        <w:tc>
          <w:tcPr>
            <w:tcW w:w="957" w:type="dxa"/>
            <w:vAlign w:val="center"/>
          </w:tcPr>
          <w:p w:rsidR="00AB12F4" w:rsidRPr="00D64DA0" w:rsidRDefault="00AB12F4" w:rsidP="00F53C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</w:tbl>
    <w:p w:rsidR="00AB12F4" w:rsidRPr="00D64DA0" w:rsidRDefault="00AB12F4" w:rsidP="00AB12F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p w:rsidR="00AB12F4" w:rsidRPr="00D64DA0" w:rsidRDefault="00AB12F4" w:rsidP="00AB12F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Para tener derecho a la </w:t>
      </w:r>
      <w:proofErr w:type="spellStart"/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baremación</w:t>
      </w:r>
      <w:proofErr w:type="spellEnd"/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es imprescindible aportar los documentos acreditativos con la Solicitud de Inscripción.</w:t>
      </w: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AB12F4" w:rsidRPr="00D64DA0" w:rsidRDefault="00AB12F4" w:rsidP="00AB12F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40F36" w:rsidRDefault="00D40F36"/>
    <w:sectPr w:rsidR="00D40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1D2"/>
    <w:multiLevelType w:val="hybridMultilevel"/>
    <w:tmpl w:val="E0001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F4"/>
    <w:rsid w:val="007B694D"/>
    <w:rsid w:val="00AB12F4"/>
    <w:rsid w:val="00D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2020-06-16T11:11:00Z</dcterms:created>
  <dcterms:modified xsi:type="dcterms:W3CDTF">2020-06-18T10:54:00Z</dcterms:modified>
</cp:coreProperties>
</file>