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ECEB" w14:textId="555F8B60" w:rsidR="001805D2" w:rsidRPr="00F265F7" w:rsidRDefault="001805D2" w:rsidP="001805D2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F265F7">
        <w:rPr>
          <w:color w:val="000000" w:themeColor="text1"/>
        </w:rPr>
        <w:t>Director General de Comunicación</w:t>
      </w:r>
      <w:r w:rsidR="006770BF">
        <w:rPr>
          <w:color w:val="000000" w:themeColor="text1"/>
        </w:rPr>
        <w:t xml:space="preserve"> y Protocolo</w:t>
      </w:r>
      <w:r w:rsidRPr="00F265F7">
        <w:rPr>
          <w:color w:val="000000" w:themeColor="text1"/>
        </w:rPr>
        <w:t xml:space="preserve">, Francisco Javier Fernández Arroyo </w:t>
      </w:r>
      <w:r w:rsidR="006770BF">
        <w:rPr>
          <w:color w:val="000000" w:themeColor="text1"/>
        </w:rPr>
        <w:t>(Sueldo bruto anual: 68.849,06</w:t>
      </w:r>
      <w:r w:rsidR="002058EF">
        <w:rPr>
          <w:color w:val="000000" w:themeColor="text1"/>
        </w:rPr>
        <w:t>)</w:t>
      </w:r>
    </w:p>
    <w:p w14:paraId="3B29E497" w14:textId="77777777" w:rsidR="001805D2" w:rsidRPr="00035840" w:rsidRDefault="001805D2" w:rsidP="001805D2">
      <w:pPr>
        <w:rPr>
          <w:b/>
          <w:bCs/>
        </w:rPr>
      </w:pPr>
      <w:r>
        <w:rPr>
          <w:b/>
          <w:bCs/>
        </w:rPr>
        <w:t>CV</w:t>
      </w:r>
    </w:p>
    <w:p w14:paraId="51333A03" w14:textId="77777777" w:rsidR="001805D2" w:rsidRDefault="001805D2" w:rsidP="001805D2">
      <w:pPr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Licenciado en Periodismo por la Facultad de Ciencias de la Información de Universidad Complutense de Madrid (1 asignatura convalidada) (1990-1996). Otros cursos de formación que ha realizado son curso de diseño gráfico: </w:t>
      </w:r>
      <w:proofErr w:type="spellStart"/>
      <w:r>
        <w:rPr>
          <w:color w:val="000000"/>
        </w:rPr>
        <w:t>QuarkXpress</w:t>
      </w:r>
      <w:proofErr w:type="spellEnd"/>
      <w:r>
        <w:rPr>
          <w:color w:val="000000"/>
        </w:rPr>
        <w:t xml:space="preserve">, Photoshop, </w:t>
      </w:r>
      <w:proofErr w:type="spellStart"/>
      <w:r>
        <w:rPr>
          <w:color w:val="000000"/>
        </w:rPr>
        <w:t>Freehand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Coreldraw</w:t>
      </w:r>
      <w:proofErr w:type="spellEnd"/>
      <w:r>
        <w:rPr>
          <w:color w:val="000000"/>
        </w:rPr>
        <w:t> por la Escuela de Diseño Gráfico AECC (2001), curso de periodismo financiero en INEM (1998), curso de locución en INEM (1997) y curso formación con labores de informativo y radio fórmula en Onda IMEFE (1996).</w:t>
      </w:r>
    </w:p>
    <w:p w14:paraId="35457808" w14:textId="77777777" w:rsidR="001805D2" w:rsidRDefault="001805D2" w:rsidP="001805D2">
      <w:pPr>
        <w:spacing w:line="252" w:lineRule="auto"/>
        <w:rPr>
          <w:color w:val="000000"/>
        </w:rPr>
      </w:pPr>
      <w:r>
        <w:rPr>
          <w:color w:val="000000"/>
        </w:rPr>
        <w:t>Director general de Comunicación y Protocolo del Ayuntamiento de Torrejón de Ardoz desde 2011, siendo director de Comunicación y Protocolo de 2007-2011.</w:t>
      </w:r>
    </w:p>
    <w:p w14:paraId="451A96CF" w14:textId="77777777" w:rsidR="001805D2" w:rsidRDefault="001805D2" w:rsidP="001805D2">
      <w:pPr>
        <w:spacing w:line="252" w:lineRule="auto"/>
        <w:rPr>
          <w:color w:val="000000"/>
        </w:rPr>
      </w:pPr>
      <w:r>
        <w:rPr>
          <w:color w:val="000000"/>
        </w:rPr>
        <w:t>Anteriormente desde 1995 a 2007 ha trabajado en diferentes medios de comunicación</w:t>
      </w:r>
    </w:p>
    <w:p w14:paraId="28185D1D" w14:textId="77777777" w:rsidR="001805D2" w:rsidRDefault="001805D2" w:rsidP="001805D2">
      <w:r>
        <w:rPr>
          <w:b/>
          <w:bCs/>
        </w:rPr>
        <w:t>Funciones:</w:t>
      </w:r>
    </w:p>
    <w:p w14:paraId="49B8FA2D" w14:textId="77777777" w:rsidR="001805D2" w:rsidRPr="002F2E7B" w:rsidRDefault="001805D2" w:rsidP="001805D2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p w14:paraId="5862659D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67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5D2"/>
    <w:rsid w:val="001805D2"/>
    <w:rsid w:val="002058EF"/>
    <w:rsid w:val="006770BF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B22B"/>
  <w15:docId w15:val="{23651EF2-EAE0-48B5-9E16-49E8B094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D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8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3</cp:revision>
  <dcterms:created xsi:type="dcterms:W3CDTF">2022-05-26T10:00:00Z</dcterms:created>
  <dcterms:modified xsi:type="dcterms:W3CDTF">2024-04-02T11:43:00Z</dcterms:modified>
</cp:coreProperties>
</file>